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44DE3F9E" w:rsidR="00162620" w:rsidRDefault="00CF6706" w:rsidP="00723F87">
      <w:pPr>
        <w:pStyle w:val="4Text"/>
        <w:jc w:val="center"/>
        <w:rPr>
          <w:lang w:val="pt-BR"/>
        </w:rPr>
      </w:pPr>
      <w:r w:rsidRPr="00CF6706">
        <w:rPr>
          <w:noProof/>
        </w:rPr>
        <w:drawing>
          <wp:anchor distT="0" distB="0" distL="114300" distR="114300" simplePos="0" relativeHeight="251658240" behindDoc="0" locked="0" layoutInCell="1" allowOverlap="1" wp14:anchorId="1D3B6884" wp14:editId="29FBA272">
            <wp:simplePos x="0" y="0"/>
            <wp:positionH relativeFrom="column">
              <wp:posOffset>58834</wp:posOffset>
            </wp:positionH>
            <wp:positionV relativeFrom="paragraph">
              <wp:posOffset>166978</wp:posOffset>
            </wp:positionV>
            <wp:extent cx="6120765" cy="7158355"/>
            <wp:effectExtent l="0" t="0" r="0" b="4445"/>
            <wp:wrapSquare wrapText="bothSides"/>
            <wp:docPr id="1848170208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170208" name="Imagem 1" descr="Diagrama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7158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F21FC" w14:textId="77777777" w:rsidR="00C87C7B" w:rsidRDefault="00C87C7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30903" w14:textId="77777777" w:rsidR="00C87C7B" w:rsidRDefault="00C87C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7A92C" w14:textId="77777777" w:rsidR="00C87C7B" w:rsidRDefault="00C87C7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2F2B07FC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261888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26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</w:t>
    </w:r>
    <w:r w:rsidR="00FB1C2E">
      <w:rPr>
        <w:rStyle w:val="HeadingCarattere"/>
        <w:rFonts w:eastAsia="Calibri"/>
        <w:b/>
        <w:sz w:val="20"/>
        <w:szCs w:val="20"/>
        <w:lang w:val="pt-BR"/>
      </w:rPr>
      <w:t>1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094BF3">
      <w:rPr>
        <w:rStyle w:val="HeadingCarattere"/>
        <w:rFonts w:eastAsia="Calibri"/>
        <w:b/>
        <w:sz w:val="20"/>
        <w:szCs w:val="20"/>
        <w:lang w:val="pt-BR"/>
      </w:rPr>
      <w:t xml:space="preserve">Anexo 11 -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FB1C2E">
      <w:rPr>
        <w:rStyle w:val="HeadingCarattere"/>
        <w:rFonts w:eastAsia="Calibri"/>
        <w:b/>
        <w:sz w:val="20"/>
        <w:szCs w:val="20"/>
        <w:lang w:val="pt-BR"/>
      </w:rPr>
      <w:t>6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>Distâncias Mínimas de Segurança - Travessia sobre</w:t>
    </w:r>
    <w:r w:rsidR="00FB1C2E">
      <w:rPr>
        <w:rStyle w:val="HeadingCarattere"/>
        <w:rFonts w:eastAsia="Calibri"/>
        <w:bCs/>
        <w:sz w:val="20"/>
        <w:szCs w:val="18"/>
        <w:lang w:val="pt-BR"/>
      </w:rPr>
      <w:t xml:space="preserve"> Linhas e Redes</w:t>
    </w:r>
  </w:p>
  <w:p w14:paraId="4F343A75" w14:textId="77777777" w:rsidR="00C87C7B" w:rsidRDefault="00C87C7B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C87C7B">
      <w:rPr>
        <w:sz w:val="18"/>
        <w:szCs w:val="20"/>
        <w:lang w:val="pt-BR"/>
      </w:rPr>
      <w:t>GRI-EDBR-CNS-GRI-0022</w:t>
    </w:r>
  </w:p>
  <w:p w14:paraId="325D807A" w14:textId="21B388E0" w:rsidR="00523E65" w:rsidRPr="006118D5" w:rsidRDefault="00C87C7B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1813DE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1813DE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960832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51C4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96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5680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354624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BA2F2" w14:textId="77777777" w:rsidR="00C87C7B" w:rsidRDefault="00C87C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17809"/>
    <w:multiLevelType w:val="multilevel"/>
    <w:tmpl w:val="E5023876"/>
    <w:numStyleLink w:val="Stile1"/>
  </w:abstractNum>
  <w:abstractNum w:abstractNumId="27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9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3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1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3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4"/>
  </w:num>
  <w:num w:numId="7" w16cid:durableId="512913565">
    <w:abstractNumId w:val="32"/>
  </w:num>
  <w:num w:numId="8" w16cid:durableId="7486182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7"/>
  </w:num>
  <w:num w:numId="10" w16cid:durableId="348262348">
    <w:abstractNumId w:val="8"/>
  </w:num>
  <w:num w:numId="11" w16cid:durableId="1811360766">
    <w:abstractNumId w:val="26"/>
  </w:num>
  <w:num w:numId="12" w16cid:durableId="1614050409">
    <w:abstractNumId w:val="47"/>
    <w:lvlOverride w:ilvl="0">
      <w:startOverride w:val="1"/>
    </w:lvlOverride>
  </w:num>
  <w:num w:numId="13" w16cid:durableId="880171209">
    <w:abstractNumId w:val="51"/>
  </w:num>
  <w:num w:numId="14" w16cid:durableId="372467532">
    <w:abstractNumId w:val="50"/>
  </w:num>
  <w:num w:numId="15" w16cid:durableId="923419204">
    <w:abstractNumId w:val="42"/>
  </w:num>
  <w:num w:numId="16" w16cid:durableId="1471022615">
    <w:abstractNumId w:val="41"/>
  </w:num>
  <w:num w:numId="17" w16cid:durableId="862673036">
    <w:abstractNumId w:val="22"/>
  </w:num>
  <w:num w:numId="18" w16cid:durableId="662011013">
    <w:abstractNumId w:val="9"/>
  </w:num>
  <w:num w:numId="19" w16cid:durableId="1197738732">
    <w:abstractNumId w:val="48"/>
  </w:num>
  <w:num w:numId="20" w16cid:durableId="1087768256">
    <w:abstractNumId w:val="21"/>
  </w:num>
  <w:num w:numId="21" w16cid:durableId="442697093">
    <w:abstractNumId w:val="24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4"/>
  </w:num>
  <w:num w:numId="25" w16cid:durableId="350378783">
    <w:abstractNumId w:val="30"/>
  </w:num>
  <w:num w:numId="26" w16cid:durableId="1652976376">
    <w:abstractNumId w:val="46"/>
  </w:num>
  <w:num w:numId="27" w16cid:durableId="1849756402">
    <w:abstractNumId w:val="45"/>
  </w:num>
  <w:num w:numId="28" w16cid:durableId="916207800">
    <w:abstractNumId w:val="25"/>
  </w:num>
  <w:num w:numId="29" w16cid:durableId="695035664">
    <w:abstractNumId w:val="28"/>
  </w:num>
  <w:num w:numId="30" w16cid:durableId="640379380">
    <w:abstractNumId w:val="23"/>
  </w:num>
  <w:num w:numId="31" w16cid:durableId="920287860">
    <w:abstractNumId w:val="16"/>
  </w:num>
  <w:num w:numId="32" w16cid:durableId="1364792091">
    <w:abstractNumId w:val="27"/>
  </w:num>
  <w:num w:numId="33" w16cid:durableId="1286086325">
    <w:abstractNumId w:val="38"/>
  </w:num>
  <w:num w:numId="34" w16cid:durableId="1820610796">
    <w:abstractNumId w:val="29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9"/>
  </w:num>
  <w:num w:numId="41" w16cid:durableId="1523398269">
    <w:abstractNumId w:val="33"/>
  </w:num>
  <w:num w:numId="42" w16cid:durableId="337736880">
    <w:abstractNumId w:val="49"/>
  </w:num>
  <w:num w:numId="43" w16cid:durableId="650057925">
    <w:abstractNumId w:val="31"/>
  </w:num>
  <w:num w:numId="44" w16cid:durableId="426850402">
    <w:abstractNumId w:val="43"/>
  </w:num>
  <w:num w:numId="45" w16cid:durableId="1974287245">
    <w:abstractNumId w:val="13"/>
  </w:num>
  <w:num w:numId="46" w16cid:durableId="487403231">
    <w:abstractNumId w:val="35"/>
  </w:num>
  <w:num w:numId="47" w16cid:durableId="1254247383">
    <w:abstractNumId w:val="20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7"/>
  </w:num>
  <w:num w:numId="51" w16cid:durableId="1350328407">
    <w:abstractNumId w:val="18"/>
  </w:num>
  <w:num w:numId="52" w16cid:durableId="1095321915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BF3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3DE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6C73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35A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870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ED6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78D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9E2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C7B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12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706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1C2E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7</cp:revision>
  <cp:lastPrinted>2018-07-17T17:16:00Z</cp:lastPrinted>
  <dcterms:created xsi:type="dcterms:W3CDTF">2024-07-23T22:48:00Z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