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2A" w:rsidRDefault="0045132A" w:rsidP="0045132A">
      <w:pPr>
        <w:jc w:val="center"/>
        <w:rPr>
          <w:sz w:val="20"/>
          <w:szCs w:val="20"/>
        </w:rPr>
      </w:pPr>
      <w:bookmarkStart w:id="0" w:name="_GoBack"/>
      <w:bookmarkEnd w:id="0"/>
    </w:p>
    <w:p w:rsidR="0045132A" w:rsidRPr="0045132A" w:rsidRDefault="0045132A" w:rsidP="0045132A">
      <w:pPr>
        <w:jc w:val="center"/>
        <w:rPr>
          <w:b/>
        </w:rPr>
      </w:pPr>
      <w:r w:rsidRPr="0045132A">
        <w:rPr>
          <w:b/>
        </w:rPr>
        <w:t>Companhia Energética do Ceará - Coelce</w:t>
      </w:r>
    </w:p>
    <w:p w:rsidR="0045132A" w:rsidRPr="0045132A" w:rsidRDefault="0045132A" w:rsidP="0045132A">
      <w:pPr>
        <w:jc w:val="center"/>
        <w:rPr>
          <w:b/>
        </w:rPr>
      </w:pPr>
      <w:r w:rsidRPr="0045132A">
        <w:rPr>
          <w:b/>
        </w:rPr>
        <w:t>CNPJ/MF nº 07.047.251/0001-70</w:t>
      </w:r>
    </w:p>
    <w:p w:rsidR="0045132A" w:rsidRPr="0045132A" w:rsidRDefault="0045132A" w:rsidP="0045132A">
      <w:pPr>
        <w:jc w:val="center"/>
        <w:rPr>
          <w:b/>
        </w:rPr>
      </w:pPr>
      <w:r w:rsidRPr="0045132A">
        <w:rPr>
          <w:b/>
        </w:rPr>
        <w:t>Companhia Aberta</w:t>
      </w:r>
    </w:p>
    <w:p w:rsidR="0045132A" w:rsidRDefault="0045132A" w:rsidP="0045132A">
      <w:pPr>
        <w:jc w:val="center"/>
      </w:pPr>
    </w:p>
    <w:p w:rsidR="0045132A" w:rsidRDefault="0045132A" w:rsidP="0045132A">
      <w:pPr>
        <w:jc w:val="center"/>
      </w:pPr>
      <w:r>
        <w:t>Aviso aos Acionistas</w:t>
      </w:r>
    </w:p>
    <w:p w:rsidR="0045132A" w:rsidRDefault="0045132A" w:rsidP="0045132A">
      <w:pPr>
        <w:jc w:val="center"/>
      </w:pPr>
    </w:p>
    <w:p w:rsidR="0045132A" w:rsidRDefault="0045132A" w:rsidP="0045132A">
      <w:pPr>
        <w:pStyle w:val="Default"/>
      </w:pPr>
    </w:p>
    <w:p w:rsidR="0045132A" w:rsidRDefault="0045132A" w:rsidP="0045132A">
      <w:pPr>
        <w:jc w:val="both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COMPANHIA ENERGÉTICA DO CEARÁ - COELCE ("Companhia") </w:t>
      </w:r>
      <w:r>
        <w:rPr>
          <w:sz w:val="20"/>
          <w:szCs w:val="20"/>
        </w:rPr>
        <w:t>comunica aos seus acionistas que a acionista ONYX LATIN AMERICA EQUITY FUND,</w:t>
      </w:r>
      <w:r w:rsidR="00E7087C">
        <w:rPr>
          <w:sz w:val="20"/>
          <w:szCs w:val="20"/>
        </w:rPr>
        <w:t>LP</w:t>
      </w:r>
      <w:r>
        <w:rPr>
          <w:sz w:val="20"/>
          <w:szCs w:val="20"/>
        </w:rPr>
        <w:t xml:space="preserve"> considerando a Assembleia Geral Ordinária e Extraordinária a ser realizada em </w:t>
      </w:r>
      <w:r w:rsidR="00863220" w:rsidRPr="00863220">
        <w:rPr>
          <w:sz w:val="20"/>
          <w:szCs w:val="20"/>
        </w:rPr>
        <w:t>26/04/2018</w:t>
      </w:r>
      <w:r w:rsidRPr="00863220">
        <w:rPr>
          <w:sz w:val="20"/>
          <w:szCs w:val="20"/>
        </w:rPr>
        <w:t>,</w:t>
      </w:r>
      <w:r>
        <w:rPr>
          <w:sz w:val="20"/>
          <w:szCs w:val="20"/>
        </w:rPr>
        <w:t xml:space="preserve"> manifestou a intenção de requerer formalmente na referida Assembleia, a instalação do Conselho Fiscal, tendo apresentado como candidato a membro titular para compor o referido Conselho, o Sr. Julio Sergio Cardozo, e como respectivo suplente o Sr. Carlos Antonio Vergara </w:t>
      </w:r>
      <w:proofErr w:type="spellStart"/>
      <w:r>
        <w:rPr>
          <w:sz w:val="20"/>
          <w:szCs w:val="20"/>
        </w:rPr>
        <w:t>Cammas</w:t>
      </w:r>
      <w:proofErr w:type="spellEnd"/>
      <w:r>
        <w:rPr>
          <w:sz w:val="20"/>
          <w:szCs w:val="20"/>
        </w:rPr>
        <w:t>, cujo resumo dos currículos enviados pela acionista à Companhia se apresenta abaixo.</w:t>
      </w:r>
    </w:p>
    <w:p w:rsidR="00863220" w:rsidRDefault="00863220" w:rsidP="00863220">
      <w:pPr>
        <w:pStyle w:val="Default"/>
      </w:pPr>
    </w:p>
    <w:p w:rsidR="00863220" w:rsidRDefault="00863220" w:rsidP="008632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Julio Sergio Cardozo: conferencista, consultor de empresas e professor livre-docente em Controladoria e Auditoria. Leciona na Fundação Getúlio Vargas e no Programa de Mestrado em Ciências Contábeis da UERJ – Universidade do Estado do Rio de Janeiro e em cursos de MBA como professor convidado em </w:t>
      </w:r>
      <w:proofErr w:type="gramStart"/>
      <w:r>
        <w:rPr>
          <w:sz w:val="20"/>
          <w:szCs w:val="20"/>
        </w:rPr>
        <w:t>diversos</w:t>
      </w:r>
      <w:proofErr w:type="gramEnd"/>
      <w:r>
        <w:rPr>
          <w:sz w:val="20"/>
          <w:szCs w:val="20"/>
        </w:rPr>
        <w:t xml:space="preserve"> programas no país. Contador e Administrador participou, como orientador, presidente ou membro, em mais 90 bancas examinadoras de dissertações de mestrado e teses de doutorado na UERJ, Fundação Getúlio Vargas, IBMEC e Universidade de São Paulo – USP. É Presidente do Conselho Fiscal do Comitê Organizador dos Jogos Olímpicos Rio 2016; Membro do Conselho de Administração da Saraiva S.A; do Comitê de Auditoria Estatutário da </w:t>
      </w:r>
      <w:proofErr w:type="spellStart"/>
      <w:r>
        <w:rPr>
          <w:sz w:val="20"/>
          <w:szCs w:val="20"/>
        </w:rPr>
        <w:t>Fíbria</w:t>
      </w:r>
      <w:proofErr w:type="spellEnd"/>
      <w:r>
        <w:rPr>
          <w:sz w:val="20"/>
          <w:szCs w:val="20"/>
        </w:rPr>
        <w:t xml:space="preserve"> Celulose S.A. como especialista financeira para fins da SOX e é Presidente da BBA </w:t>
      </w:r>
      <w:proofErr w:type="spellStart"/>
      <w:r>
        <w:rPr>
          <w:sz w:val="20"/>
          <w:szCs w:val="20"/>
        </w:rPr>
        <w:t>Aviation</w:t>
      </w:r>
      <w:proofErr w:type="spellEnd"/>
      <w:r>
        <w:rPr>
          <w:sz w:val="20"/>
          <w:szCs w:val="20"/>
        </w:rPr>
        <w:t xml:space="preserve"> South America e subsidiária Dallas </w:t>
      </w:r>
      <w:proofErr w:type="spellStart"/>
      <w:r>
        <w:rPr>
          <w:sz w:val="20"/>
          <w:szCs w:val="20"/>
        </w:rPr>
        <w:t>Airmotive</w:t>
      </w:r>
      <w:proofErr w:type="spellEnd"/>
      <w:r>
        <w:rPr>
          <w:sz w:val="20"/>
          <w:szCs w:val="20"/>
        </w:rPr>
        <w:t xml:space="preserve"> Brasil, sem função executiva. Posições ocupadas a partir de 2008, cujos mandatos já se encerraram: conselheiro de administração e chairman do Comitê de Auditoria da Administradora de Cartões de Crédito AVISTA S.A.; e conselheiro fiscal da BRADESPAR, USIMINAS, CELESC e Saraiva.</w:t>
      </w:r>
    </w:p>
    <w:p w:rsidR="00863220" w:rsidRDefault="00863220" w:rsidP="00863220">
      <w:pPr>
        <w:pStyle w:val="Default"/>
      </w:pPr>
    </w:p>
    <w:p w:rsidR="0045132A" w:rsidRDefault="00863220" w:rsidP="008632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Carlos Antonio Vergara </w:t>
      </w:r>
      <w:proofErr w:type="spellStart"/>
      <w:r>
        <w:rPr>
          <w:sz w:val="20"/>
          <w:szCs w:val="20"/>
        </w:rPr>
        <w:t>Cammas</w:t>
      </w:r>
      <w:proofErr w:type="spellEnd"/>
      <w:r>
        <w:rPr>
          <w:sz w:val="20"/>
          <w:szCs w:val="20"/>
        </w:rPr>
        <w:t xml:space="preserve">: Licenciado em Ciências Econômicas e Administrativas pela Faculdade de Ciências Econômicas e Administrativas da </w:t>
      </w:r>
      <w:proofErr w:type="spellStart"/>
      <w:r>
        <w:rPr>
          <w:sz w:val="20"/>
          <w:szCs w:val="20"/>
        </w:rPr>
        <w:t>Universidad</w:t>
      </w:r>
      <w:proofErr w:type="spellEnd"/>
      <w:r>
        <w:rPr>
          <w:sz w:val="20"/>
          <w:szCs w:val="20"/>
        </w:rPr>
        <w:t xml:space="preserve"> de Chile. Possui MBA (Pós-graduação / Mestrado) em Ciências Contábeis pela Universidade de São Paulo – USP, MBA Executivo em Finanças pelo IBMEC (atual INSPER), e MBA em Derivativos e Riscos, pela BM&amp;F – Bolsa de Mercadorias e Futuros. É membro do Comitê Gestor de Implantação da Basiléia II no Brasil, entre a representantes da Indústria Financeira e o </w:t>
      </w:r>
      <w:proofErr w:type="gramStart"/>
      <w:r>
        <w:rPr>
          <w:sz w:val="20"/>
          <w:szCs w:val="20"/>
        </w:rPr>
        <w:t>BACEN ;</w:t>
      </w:r>
      <w:proofErr w:type="gramEnd"/>
      <w:r>
        <w:rPr>
          <w:sz w:val="20"/>
          <w:szCs w:val="20"/>
        </w:rPr>
        <w:t xml:space="preserve"> membro do GT – Grupo de Trabalho de Implementação da Abordagem AMA – Modelos Internos Avançado para Riscos Operacionais, entre a Indústria Financeira e o BACEN; Presidente da Comissão de Riscos Operacionais da Associação Brasileira de Bancos Internacionais (ABBI) e membro da Subcomissão de Riscos Operacionais da Febraban.</w:t>
      </w:r>
    </w:p>
    <w:p w:rsidR="00863220" w:rsidRDefault="00863220" w:rsidP="00863220">
      <w:pPr>
        <w:jc w:val="both"/>
        <w:rPr>
          <w:sz w:val="20"/>
          <w:szCs w:val="20"/>
        </w:rPr>
      </w:pPr>
    </w:p>
    <w:p w:rsidR="00863220" w:rsidRDefault="00863220" w:rsidP="00863220">
      <w:pPr>
        <w:jc w:val="center"/>
      </w:pPr>
      <w:r>
        <w:t>Fortaleza, 10 de abril de 2018.</w:t>
      </w:r>
    </w:p>
    <w:p w:rsidR="00863220" w:rsidRPr="00863220" w:rsidRDefault="00863220" w:rsidP="00863220">
      <w:pPr>
        <w:jc w:val="center"/>
        <w:rPr>
          <w:b/>
        </w:rPr>
      </w:pPr>
      <w:r w:rsidRPr="00863220">
        <w:rPr>
          <w:b/>
        </w:rPr>
        <w:t>Aurelio Ricardo Bustilho de Oliveira</w:t>
      </w:r>
    </w:p>
    <w:p w:rsidR="00863220" w:rsidRPr="0045132A" w:rsidRDefault="00863220" w:rsidP="00863220">
      <w:pPr>
        <w:jc w:val="center"/>
      </w:pPr>
      <w:r>
        <w:t>Diretor Financeiro e de Relações com Investidores</w:t>
      </w:r>
    </w:p>
    <w:sectPr w:rsidR="00863220" w:rsidRPr="004513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C3" w:rsidRDefault="00256DC3" w:rsidP="0045132A">
      <w:pPr>
        <w:spacing w:after="0" w:line="240" w:lineRule="auto"/>
      </w:pPr>
      <w:r>
        <w:separator/>
      </w:r>
    </w:p>
  </w:endnote>
  <w:endnote w:type="continuationSeparator" w:id="0">
    <w:p w:rsidR="00256DC3" w:rsidRDefault="00256DC3" w:rsidP="0045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C3" w:rsidRDefault="00256DC3" w:rsidP="0045132A">
      <w:pPr>
        <w:spacing w:after="0" w:line="240" w:lineRule="auto"/>
      </w:pPr>
      <w:r>
        <w:separator/>
      </w:r>
    </w:p>
  </w:footnote>
  <w:footnote w:type="continuationSeparator" w:id="0">
    <w:p w:rsidR="00256DC3" w:rsidRDefault="00256DC3" w:rsidP="0045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2A" w:rsidRDefault="0045132A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-942975</wp:posOffset>
          </wp:positionH>
          <wp:positionV relativeFrom="margin">
            <wp:posOffset>-727075</wp:posOffset>
          </wp:positionV>
          <wp:extent cx="1438275" cy="5207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A"/>
    <w:rsid w:val="0020767D"/>
    <w:rsid w:val="00256DC3"/>
    <w:rsid w:val="00374F60"/>
    <w:rsid w:val="0045132A"/>
    <w:rsid w:val="007C632C"/>
    <w:rsid w:val="00863220"/>
    <w:rsid w:val="00CC3763"/>
    <w:rsid w:val="00CC4E1A"/>
    <w:rsid w:val="00E66F76"/>
    <w:rsid w:val="00E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17C55-49CC-48F2-A3CD-5E07427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1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1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32A"/>
  </w:style>
  <w:style w:type="paragraph" w:styleId="Rodap">
    <w:name w:val="footer"/>
    <w:basedOn w:val="Normal"/>
    <w:link w:val="RodapChar"/>
    <w:uiPriority w:val="99"/>
    <w:unhideWhenUsed/>
    <w:rsid w:val="00451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BR0116803787</dc:creator>
  <cp:keywords/>
  <dc:description/>
  <cp:lastModifiedBy>ENDESA</cp:lastModifiedBy>
  <cp:revision>3</cp:revision>
  <dcterms:created xsi:type="dcterms:W3CDTF">2018-04-10T17:49:00Z</dcterms:created>
  <dcterms:modified xsi:type="dcterms:W3CDTF">2018-04-10T22:32:00Z</dcterms:modified>
</cp:coreProperties>
</file>